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1FA96" w14:textId="77777777" w:rsidR="00E81038" w:rsidRPr="003C430B" w:rsidRDefault="00E81038" w:rsidP="002C0E7A">
      <w:pPr>
        <w:rPr>
          <w:sz w:val="22"/>
          <w:szCs w:val="22"/>
        </w:rPr>
      </w:pPr>
    </w:p>
    <w:p w14:paraId="2427896E" w14:textId="77777777" w:rsidR="00202AC3" w:rsidRPr="00AB1B10" w:rsidRDefault="00202AC3" w:rsidP="00202AC3">
      <w:pPr>
        <w:rPr>
          <w:sz w:val="22"/>
          <w:szCs w:val="22"/>
        </w:rPr>
      </w:pPr>
    </w:p>
    <w:p w14:paraId="1BCFF3D7" w14:textId="1EEC7D58" w:rsidR="00202AC3" w:rsidRPr="00AB1B10" w:rsidRDefault="00202AC3" w:rsidP="00202AC3">
      <w:pPr>
        <w:widowControl w:val="0"/>
        <w:tabs>
          <w:tab w:val="center" w:pos="4680"/>
        </w:tabs>
        <w:jc w:val="center"/>
        <w:rPr>
          <w:b/>
          <w:sz w:val="22"/>
          <w:szCs w:val="22"/>
          <w:lang w:eastAsia="en-US"/>
        </w:rPr>
      </w:pPr>
      <w:r w:rsidRPr="00AB1B10">
        <w:rPr>
          <w:b/>
          <w:sz w:val="22"/>
          <w:szCs w:val="22"/>
        </w:rPr>
        <w:t>NOTICE OF PUBLIC HEARING</w:t>
      </w:r>
    </w:p>
    <w:p w14:paraId="057897D7" w14:textId="22AEF932" w:rsidR="00CA0986" w:rsidRPr="00634B7B" w:rsidRDefault="008045F8" w:rsidP="00CA0986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TOWN OF </w:t>
      </w:r>
      <w:r w:rsidR="00CA0986" w:rsidRPr="00634B7B">
        <w:rPr>
          <w:b/>
          <w:sz w:val="22"/>
          <w:szCs w:val="22"/>
        </w:rPr>
        <w:t xml:space="preserve">MEAD </w:t>
      </w:r>
      <w:r w:rsidR="00CA0986">
        <w:rPr>
          <w:b/>
          <w:sz w:val="22"/>
          <w:szCs w:val="22"/>
        </w:rPr>
        <w:t>BOARD OF TRUSTEES</w:t>
      </w:r>
    </w:p>
    <w:p w14:paraId="559879E9" w14:textId="13B75DB6" w:rsidR="00112014" w:rsidRDefault="00655341" w:rsidP="00202AC3">
      <w:pPr>
        <w:widowControl w:val="0"/>
        <w:tabs>
          <w:tab w:val="center" w:pos="46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REGARDING </w:t>
      </w:r>
      <w:r w:rsidR="008542D1">
        <w:rPr>
          <w:b/>
          <w:sz w:val="22"/>
          <w:szCs w:val="22"/>
        </w:rPr>
        <w:t xml:space="preserve">THE </w:t>
      </w:r>
      <w:r w:rsidR="002278C0">
        <w:rPr>
          <w:b/>
          <w:sz w:val="22"/>
          <w:szCs w:val="22"/>
        </w:rPr>
        <w:t>GRAND MEADOW</w:t>
      </w:r>
      <w:r w:rsidR="00580530" w:rsidRPr="008366F1">
        <w:rPr>
          <w:b/>
          <w:sz w:val="22"/>
          <w:szCs w:val="22"/>
        </w:rPr>
        <w:t xml:space="preserve"> </w:t>
      </w:r>
      <w:bookmarkStart w:id="0" w:name="_Hlk107307196"/>
      <w:r w:rsidR="002278C0">
        <w:rPr>
          <w:b/>
          <w:sz w:val="22"/>
          <w:szCs w:val="22"/>
        </w:rPr>
        <w:t xml:space="preserve">PLANNED UNIT DEVELOPMENT </w:t>
      </w:r>
      <w:bookmarkEnd w:id="0"/>
      <w:r w:rsidR="008045F8">
        <w:rPr>
          <w:b/>
          <w:sz w:val="22"/>
          <w:szCs w:val="22"/>
        </w:rPr>
        <w:t xml:space="preserve">AND </w:t>
      </w:r>
      <w:r w:rsidR="008045F8" w:rsidRPr="008366F1">
        <w:rPr>
          <w:b/>
          <w:sz w:val="22"/>
          <w:szCs w:val="22"/>
        </w:rPr>
        <w:t>PRELIMINARY PLAT</w:t>
      </w:r>
    </w:p>
    <w:p w14:paraId="7622002A" w14:textId="77777777" w:rsidR="00202AC3" w:rsidRPr="00AB1B10" w:rsidRDefault="00202AC3" w:rsidP="00202AC3">
      <w:pPr>
        <w:widowControl w:val="0"/>
        <w:tabs>
          <w:tab w:val="center" w:pos="4680"/>
        </w:tabs>
        <w:jc w:val="center"/>
        <w:rPr>
          <w:b/>
          <w:sz w:val="22"/>
          <w:szCs w:val="22"/>
        </w:rPr>
      </w:pPr>
    </w:p>
    <w:p w14:paraId="34216BDB" w14:textId="77777777" w:rsidR="00BF2ADE" w:rsidRDefault="00BF2ADE" w:rsidP="00BF2ADE">
      <w:pPr>
        <w:widowControl w:val="0"/>
        <w:rPr>
          <w:b/>
          <w:szCs w:val="24"/>
        </w:rPr>
      </w:pPr>
      <w:r w:rsidRPr="00092992">
        <w:rPr>
          <w:b/>
          <w:szCs w:val="24"/>
        </w:rPr>
        <w:t>NOTICE IS HEREBY GIVEN</w:t>
      </w:r>
      <w:r w:rsidRPr="00092992">
        <w:rPr>
          <w:szCs w:val="24"/>
        </w:rPr>
        <w:t xml:space="preserve"> that, i</w:t>
      </w:r>
      <w:r w:rsidRPr="00092992">
        <w:rPr>
          <w:szCs w:val="24"/>
          <w:lang w:eastAsia="en-US"/>
        </w:rPr>
        <w:t xml:space="preserve">n accordance with Sec. </w:t>
      </w:r>
      <w:r w:rsidRPr="00674460">
        <w:rPr>
          <w:szCs w:val="24"/>
          <w:lang w:eastAsia="en-US"/>
        </w:rPr>
        <w:t>16-4-60</w:t>
      </w:r>
      <w:r w:rsidRPr="00092992">
        <w:rPr>
          <w:szCs w:val="24"/>
          <w:lang w:eastAsia="en-US"/>
        </w:rPr>
        <w:t xml:space="preserve"> of the Mead Municipal Code, </w:t>
      </w:r>
      <w:r w:rsidRPr="00092992">
        <w:rPr>
          <w:szCs w:val="24"/>
        </w:rPr>
        <w:t xml:space="preserve">the </w:t>
      </w:r>
      <w:r>
        <w:rPr>
          <w:szCs w:val="24"/>
        </w:rPr>
        <w:t>Board of Trustees</w:t>
      </w:r>
      <w:r w:rsidRPr="00092992">
        <w:rPr>
          <w:szCs w:val="24"/>
        </w:rPr>
        <w:t xml:space="preserve"> will conduct a public hearing on </w:t>
      </w:r>
      <w:r>
        <w:rPr>
          <w:b/>
          <w:szCs w:val="24"/>
        </w:rPr>
        <w:t>Monday</w:t>
      </w:r>
      <w:r w:rsidRPr="00092992">
        <w:rPr>
          <w:b/>
          <w:szCs w:val="24"/>
        </w:rPr>
        <w:t xml:space="preserve">, </w:t>
      </w:r>
      <w:r>
        <w:rPr>
          <w:b/>
          <w:szCs w:val="24"/>
        </w:rPr>
        <w:t>January 8, 2024,</w:t>
      </w:r>
      <w:r w:rsidRPr="00092992">
        <w:rPr>
          <w:b/>
          <w:szCs w:val="24"/>
        </w:rPr>
        <w:t xml:space="preserve"> at </w:t>
      </w:r>
    </w:p>
    <w:p w14:paraId="0133908C" w14:textId="77777777" w:rsidR="00BF2ADE" w:rsidRDefault="00BF2ADE" w:rsidP="00BF2ADE">
      <w:pPr>
        <w:widowControl w:val="0"/>
        <w:rPr>
          <w:szCs w:val="24"/>
        </w:rPr>
      </w:pPr>
      <w:r>
        <w:rPr>
          <w:b/>
          <w:szCs w:val="24"/>
        </w:rPr>
        <w:t>6</w:t>
      </w:r>
      <w:r w:rsidRPr="00092992">
        <w:rPr>
          <w:b/>
          <w:szCs w:val="24"/>
        </w:rPr>
        <w:t>:00 p.m.</w:t>
      </w:r>
      <w:r w:rsidRPr="00092992">
        <w:rPr>
          <w:szCs w:val="24"/>
        </w:rPr>
        <w:t xml:space="preserve"> </w:t>
      </w:r>
      <w:r>
        <w:rPr>
          <w:szCs w:val="24"/>
        </w:rPr>
        <w:t xml:space="preserve">to </w:t>
      </w:r>
      <w:r w:rsidRPr="00092992">
        <w:rPr>
          <w:szCs w:val="24"/>
        </w:rPr>
        <w:t>consider</w:t>
      </w:r>
      <w:r>
        <w:rPr>
          <w:szCs w:val="24"/>
        </w:rPr>
        <w:t xml:space="preserve"> the</w:t>
      </w:r>
      <w:r w:rsidRPr="00092992">
        <w:rPr>
          <w:szCs w:val="24"/>
        </w:rPr>
        <w:t xml:space="preserve"> </w:t>
      </w:r>
      <w:bookmarkStart w:id="1" w:name="_Hlk107307133"/>
      <w:r w:rsidRPr="0037793A">
        <w:rPr>
          <w:szCs w:val="24"/>
        </w:rPr>
        <w:t>Grand Meadow Planned Unit Development</w:t>
      </w:r>
      <w:r>
        <w:rPr>
          <w:szCs w:val="24"/>
        </w:rPr>
        <w:t xml:space="preserve"> and Preliminary Plat</w:t>
      </w:r>
      <w:r w:rsidRPr="0037793A">
        <w:rPr>
          <w:szCs w:val="24"/>
        </w:rPr>
        <w:t xml:space="preserve">, </w:t>
      </w:r>
      <w:bookmarkEnd w:id="1"/>
      <w:r w:rsidRPr="0037793A">
        <w:rPr>
          <w:szCs w:val="24"/>
        </w:rPr>
        <w:t xml:space="preserve">for certain property generally located </w:t>
      </w:r>
      <w:bookmarkStart w:id="2" w:name="_Hlk107307147"/>
      <w:r w:rsidRPr="0037793A">
        <w:rPr>
          <w:szCs w:val="24"/>
        </w:rPr>
        <w:t xml:space="preserve">north of </w:t>
      </w:r>
      <w:r>
        <w:rPr>
          <w:szCs w:val="24"/>
        </w:rPr>
        <w:t xml:space="preserve">Weld County Road 28 and </w:t>
      </w:r>
      <w:r w:rsidRPr="0037793A">
        <w:rPr>
          <w:szCs w:val="24"/>
        </w:rPr>
        <w:t>east of Weld County Road 9.5</w:t>
      </w:r>
      <w:r>
        <w:rPr>
          <w:szCs w:val="24"/>
        </w:rPr>
        <w:t xml:space="preserve">. </w:t>
      </w:r>
      <w:r w:rsidRPr="00092992">
        <w:rPr>
          <w:szCs w:val="24"/>
        </w:rPr>
        <w:t>The applicant for the</w:t>
      </w:r>
      <w:r>
        <w:rPr>
          <w:szCs w:val="24"/>
        </w:rPr>
        <w:t xml:space="preserve"> Planned Unit Development and Preliminary Plat </w:t>
      </w:r>
      <w:r w:rsidRPr="00092992">
        <w:rPr>
          <w:szCs w:val="24"/>
        </w:rPr>
        <w:t>is</w:t>
      </w:r>
      <w:r>
        <w:rPr>
          <w:szCs w:val="24"/>
        </w:rPr>
        <w:t xml:space="preserve"> </w:t>
      </w:r>
      <w:bookmarkEnd w:id="2"/>
      <w:r>
        <w:rPr>
          <w:szCs w:val="24"/>
        </w:rPr>
        <w:t>Westside Investment Partners, Inc.</w:t>
      </w:r>
    </w:p>
    <w:p w14:paraId="42DE468D" w14:textId="77777777" w:rsidR="00580530" w:rsidRDefault="00580530" w:rsidP="00CA2C46">
      <w:pPr>
        <w:widowControl w:val="0"/>
        <w:rPr>
          <w:szCs w:val="24"/>
        </w:rPr>
      </w:pPr>
    </w:p>
    <w:p w14:paraId="0EA80854" w14:textId="77777777" w:rsidR="003C4788" w:rsidRDefault="003C4788" w:rsidP="003C4788">
      <w:pPr>
        <w:widowControl w:val="0"/>
        <w:rPr>
          <w:szCs w:val="24"/>
        </w:rPr>
      </w:pPr>
      <w:r w:rsidRPr="00092992">
        <w:rPr>
          <w:szCs w:val="24"/>
        </w:rPr>
        <w:t xml:space="preserve">All interested </w:t>
      </w:r>
      <w:proofErr w:type="gramStart"/>
      <w:r w:rsidRPr="00092992">
        <w:rPr>
          <w:szCs w:val="24"/>
        </w:rPr>
        <w:t>persons</w:t>
      </w:r>
      <w:proofErr w:type="gramEnd"/>
      <w:r w:rsidRPr="00092992">
        <w:rPr>
          <w:szCs w:val="24"/>
        </w:rPr>
        <w:t xml:space="preserve"> will be given an opportunity to be heard at the public hearing. </w:t>
      </w:r>
      <w:r>
        <w:rPr>
          <w:szCs w:val="24"/>
        </w:rPr>
        <w:t>The</w:t>
      </w:r>
      <w:r w:rsidRPr="008C28DA">
        <w:rPr>
          <w:szCs w:val="24"/>
        </w:rPr>
        <w:t xml:space="preserve"> </w:t>
      </w:r>
      <w:proofErr w:type="gramStart"/>
      <w:r w:rsidRPr="008C28DA">
        <w:rPr>
          <w:szCs w:val="24"/>
        </w:rPr>
        <w:t>proceeding</w:t>
      </w:r>
      <w:proofErr w:type="gramEnd"/>
      <w:r w:rsidRPr="008C28DA">
        <w:rPr>
          <w:szCs w:val="24"/>
        </w:rPr>
        <w:t xml:space="preserve"> will be held at Mead Town Hall, 441 3</w:t>
      </w:r>
      <w:r w:rsidRPr="008C28DA">
        <w:rPr>
          <w:szCs w:val="24"/>
          <w:vertAlign w:val="superscript"/>
        </w:rPr>
        <w:t>rd</w:t>
      </w:r>
      <w:r w:rsidRPr="008C28DA">
        <w:rPr>
          <w:szCs w:val="24"/>
        </w:rPr>
        <w:t xml:space="preserve"> Street, Mead, Colorado 80542. </w:t>
      </w:r>
      <w:r w:rsidRPr="00092992">
        <w:rPr>
          <w:szCs w:val="24"/>
        </w:rPr>
        <w:t xml:space="preserve">Copies of </w:t>
      </w:r>
      <w:r>
        <w:rPr>
          <w:szCs w:val="24"/>
        </w:rPr>
        <w:t xml:space="preserve">Planned Unit Development and </w:t>
      </w:r>
      <w:r w:rsidRPr="00092992">
        <w:rPr>
          <w:szCs w:val="24"/>
        </w:rPr>
        <w:t>the Preliminary Plat are on file and available for public inspection in the Office of the Town Clerk, at Mead Town Hall</w:t>
      </w:r>
      <w:r>
        <w:rPr>
          <w:szCs w:val="24"/>
        </w:rPr>
        <w:t xml:space="preserve">. </w:t>
      </w:r>
      <w:r w:rsidRPr="00092992">
        <w:rPr>
          <w:szCs w:val="24"/>
        </w:rPr>
        <w:t xml:space="preserve"> Please contact </w:t>
      </w:r>
      <w:r>
        <w:rPr>
          <w:szCs w:val="24"/>
        </w:rPr>
        <w:t>Collin Mieras</w:t>
      </w:r>
      <w:r w:rsidRPr="00092992">
        <w:rPr>
          <w:szCs w:val="24"/>
        </w:rPr>
        <w:t xml:space="preserve"> at </w:t>
      </w:r>
    </w:p>
    <w:p w14:paraId="5F543F2D" w14:textId="77777777" w:rsidR="003C4788" w:rsidRDefault="003C4788" w:rsidP="003C4788">
      <w:pPr>
        <w:widowControl w:val="0"/>
        <w:rPr>
          <w:szCs w:val="24"/>
        </w:rPr>
      </w:pPr>
      <w:r w:rsidRPr="00092992">
        <w:rPr>
          <w:szCs w:val="24"/>
        </w:rPr>
        <w:t xml:space="preserve">970-805-4202 or </w:t>
      </w:r>
      <w:hyperlink r:id="rId6" w:history="1">
        <w:r w:rsidRPr="008C2433">
          <w:rPr>
            <w:rStyle w:val="Hyperlink"/>
            <w:szCs w:val="24"/>
          </w:rPr>
          <w:t>cmieras@townofmead.org</w:t>
        </w:r>
      </w:hyperlink>
      <w:r w:rsidRPr="00092992">
        <w:rPr>
          <w:szCs w:val="24"/>
        </w:rPr>
        <w:t xml:space="preserve"> for more information.</w:t>
      </w:r>
    </w:p>
    <w:p w14:paraId="74ED74F0" w14:textId="38970757" w:rsidR="00112014" w:rsidRPr="00AB1B10" w:rsidRDefault="00112014" w:rsidP="005A47A1">
      <w:pPr>
        <w:widowControl w:val="0"/>
        <w:rPr>
          <w:b/>
          <w:sz w:val="22"/>
          <w:szCs w:val="22"/>
        </w:rPr>
      </w:pPr>
    </w:p>
    <w:p w14:paraId="31DFADF6" w14:textId="77777777" w:rsidR="00655341" w:rsidRPr="00AB1B10" w:rsidRDefault="00655341" w:rsidP="00202AC3">
      <w:pPr>
        <w:rPr>
          <w:sz w:val="22"/>
          <w:szCs w:val="22"/>
        </w:rPr>
      </w:pPr>
    </w:p>
    <w:p w14:paraId="61862D75" w14:textId="77777777" w:rsidR="008F7018" w:rsidRPr="008F7018" w:rsidRDefault="00202AC3" w:rsidP="008F7018">
      <w:pPr>
        <w:widowControl w:val="0"/>
        <w:rPr>
          <w:szCs w:val="24"/>
        </w:rPr>
      </w:pPr>
      <w:r w:rsidRPr="008F7018">
        <w:rPr>
          <w:szCs w:val="24"/>
        </w:rPr>
        <w:t>By:</w:t>
      </w:r>
      <w:r w:rsidRPr="008F7018">
        <w:rPr>
          <w:szCs w:val="24"/>
        </w:rPr>
        <w:tab/>
      </w:r>
      <w:r w:rsidR="008F7018" w:rsidRPr="008F7018">
        <w:rPr>
          <w:szCs w:val="24"/>
        </w:rPr>
        <w:t xml:space="preserve">Mary E. Strutt, MMC                 </w:t>
      </w:r>
    </w:p>
    <w:p w14:paraId="738AD830" w14:textId="77777777" w:rsidR="008F7018" w:rsidRPr="008F7018" w:rsidRDefault="008F7018" w:rsidP="008F7018">
      <w:pPr>
        <w:widowControl w:val="0"/>
        <w:rPr>
          <w:szCs w:val="24"/>
        </w:rPr>
      </w:pPr>
      <w:r w:rsidRPr="008F7018">
        <w:rPr>
          <w:szCs w:val="24"/>
        </w:rPr>
        <w:tab/>
        <w:t>Town Clerk</w:t>
      </w:r>
    </w:p>
    <w:p w14:paraId="043EAEE4" w14:textId="30949EDA" w:rsidR="00202AC3" w:rsidRDefault="00202AC3" w:rsidP="008F7018">
      <w:pPr>
        <w:rPr>
          <w:sz w:val="22"/>
          <w:szCs w:val="22"/>
        </w:rPr>
      </w:pPr>
      <w:r w:rsidRPr="00AB1B10">
        <w:rPr>
          <w:sz w:val="22"/>
          <w:szCs w:val="22"/>
        </w:rPr>
        <w:tab/>
      </w:r>
    </w:p>
    <w:p w14:paraId="7087CD35" w14:textId="7236F0A9" w:rsidR="005A47A1" w:rsidRDefault="005A47A1" w:rsidP="00202AC3">
      <w:pPr>
        <w:rPr>
          <w:sz w:val="22"/>
          <w:szCs w:val="22"/>
        </w:rPr>
      </w:pPr>
    </w:p>
    <w:p w14:paraId="351EFDC8" w14:textId="77777777" w:rsidR="005A47A1" w:rsidRPr="00092992" w:rsidRDefault="005A47A1" w:rsidP="005A47A1">
      <w:pPr>
        <w:pStyle w:val="NoSpacing"/>
        <w:rPr>
          <w:szCs w:val="24"/>
        </w:rPr>
      </w:pPr>
    </w:p>
    <w:p w14:paraId="5B41A2B7" w14:textId="77777777" w:rsidR="00202AC3" w:rsidRPr="00621F5D" w:rsidRDefault="00202AC3" w:rsidP="00202AC3">
      <w:pPr>
        <w:pStyle w:val="NoSpacing"/>
        <w:rPr>
          <w:sz w:val="22"/>
          <w:szCs w:val="22"/>
        </w:rPr>
      </w:pPr>
    </w:p>
    <w:sectPr w:rsidR="00202AC3" w:rsidRPr="00621F5D" w:rsidSect="00202AC3">
      <w:foot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F8732" w14:textId="77777777" w:rsidR="000D4303" w:rsidRDefault="000D4303">
      <w:r>
        <w:separator/>
      </w:r>
    </w:p>
  </w:endnote>
  <w:endnote w:type="continuationSeparator" w:id="0">
    <w:p w14:paraId="40E53360" w14:textId="77777777" w:rsidR="000D4303" w:rsidRDefault="000D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00475" w14:textId="4EE80B7D" w:rsidR="00202AC3" w:rsidRDefault="00F3007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55AE61B" wp14:editId="54F4D04D">
              <wp:simplePos x="0" y="0"/>
              <wp:positionH relativeFrom="page">
                <wp:posOffset>901700</wp:posOffset>
              </wp:positionH>
              <wp:positionV relativeFrom="page">
                <wp:posOffset>8959850</wp:posOffset>
              </wp:positionV>
              <wp:extent cx="3282950" cy="1111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295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01254" w14:textId="77777777" w:rsidR="00202AC3" w:rsidRDefault="00202AC3">
                          <w:pPr>
                            <w:spacing w:before="16"/>
                            <w:ind w:left="20"/>
                            <w:rPr>
                              <w:rFonts w:ascii="Arial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5AE6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1pt;margin-top:705.5pt;width:258.5pt;height:8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" filled="f" stroked="f">
              <v:textbox inset="0,0,0,0">
                <w:txbxContent>
                  <w:p w14:paraId="1A401254" w14:textId="77777777" w:rsidR="00202AC3" w:rsidRDefault="00202AC3">
                    <w:pPr>
                      <w:spacing w:before="16"/>
                      <w:ind w:left="20"/>
                      <w:rPr>
                        <w:rFonts w:ascii="Arial"/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B3A64F6" wp14:editId="03C90660">
              <wp:simplePos x="0" y="0"/>
              <wp:positionH relativeFrom="page">
                <wp:posOffset>6162040</wp:posOffset>
              </wp:positionH>
              <wp:positionV relativeFrom="page">
                <wp:posOffset>9137015</wp:posOffset>
              </wp:positionV>
              <wp:extent cx="709930" cy="167005"/>
              <wp:effectExtent l="0" t="254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93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FC61B" w14:textId="77777777" w:rsidR="00202AC3" w:rsidRDefault="00202AC3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A64F6" id="Text Box 2" o:spid="_x0000_s1027" type="#_x0000_t202" style="position:absolute;left:0;text-align:left;margin-left:485.2pt;margin-top:719.45pt;width:55.9pt;height:13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" filled="f" stroked="f">
              <v:textbox inset="0,0,0,0">
                <w:txbxContent>
                  <w:p w14:paraId="0C0FC61B" w14:textId="77777777" w:rsidR="00202AC3" w:rsidRDefault="00202AC3">
                    <w:pPr>
                      <w:pStyle w:val="BodyText"/>
                      <w:spacing w:before="12"/>
                      <w:ind w:left="20"/>
                      <w:rPr>
                        <w:rFonts w:ascii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0B1BE" w14:textId="77777777" w:rsidR="000D4303" w:rsidRDefault="000D4303">
      <w:r>
        <w:separator/>
      </w:r>
    </w:p>
  </w:footnote>
  <w:footnote w:type="continuationSeparator" w:id="0">
    <w:p w14:paraId="6D7E57A0" w14:textId="77777777" w:rsidR="000D4303" w:rsidRDefault="000D4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B6D70" w14:textId="54079466" w:rsidR="00112014" w:rsidRDefault="00112014">
    <w:pPr>
      <w:pStyle w:val="Header"/>
    </w:pPr>
    <w:r w:rsidRPr="005B7164">
      <w:rPr>
        <w:noProof/>
      </w:rPr>
      <w:drawing>
        <wp:inline distT="0" distB="0" distL="0" distR="0" wp14:anchorId="41D4F162" wp14:editId="5C924929">
          <wp:extent cx="1130318" cy="78105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0318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E7"/>
    <w:rsid w:val="00017081"/>
    <w:rsid w:val="00047C6D"/>
    <w:rsid w:val="000D4303"/>
    <w:rsid w:val="001062CA"/>
    <w:rsid w:val="00112014"/>
    <w:rsid w:val="00202AC3"/>
    <w:rsid w:val="002278C0"/>
    <w:rsid w:val="00246C46"/>
    <w:rsid w:val="002C0E7A"/>
    <w:rsid w:val="003160F8"/>
    <w:rsid w:val="00352EF1"/>
    <w:rsid w:val="003C4788"/>
    <w:rsid w:val="00411CAD"/>
    <w:rsid w:val="004136B3"/>
    <w:rsid w:val="004811EE"/>
    <w:rsid w:val="004833F7"/>
    <w:rsid w:val="004A1F2F"/>
    <w:rsid w:val="004A231B"/>
    <w:rsid w:val="004A7E3E"/>
    <w:rsid w:val="004C4315"/>
    <w:rsid w:val="004E5EDE"/>
    <w:rsid w:val="00543193"/>
    <w:rsid w:val="00580530"/>
    <w:rsid w:val="005A47A1"/>
    <w:rsid w:val="00635FE5"/>
    <w:rsid w:val="00655341"/>
    <w:rsid w:val="006B0565"/>
    <w:rsid w:val="006C6EB7"/>
    <w:rsid w:val="00790379"/>
    <w:rsid w:val="008045F8"/>
    <w:rsid w:val="008366F1"/>
    <w:rsid w:val="008542D1"/>
    <w:rsid w:val="00862B87"/>
    <w:rsid w:val="008F55E4"/>
    <w:rsid w:val="008F7018"/>
    <w:rsid w:val="00A03179"/>
    <w:rsid w:val="00AA11D7"/>
    <w:rsid w:val="00BC22C4"/>
    <w:rsid w:val="00BD6C27"/>
    <w:rsid w:val="00BF2ADE"/>
    <w:rsid w:val="00BF2B06"/>
    <w:rsid w:val="00C04379"/>
    <w:rsid w:val="00C67275"/>
    <w:rsid w:val="00CA0986"/>
    <w:rsid w:val="00CA2C46"/>
    <w:rsid w:val="00CA4033"/>
    <w:rsid w:val="00CE03FC"/>
    <w:rsid w:val="00D305B4"/>
    <w:rsid w:val="00D45404"/>
    <w:rsid w:val="00D553F2"/>
    <w:rsid w:val="00D82DE6"/>
    <w:rsid w:val="00D86388"/>
    <w:rsid w:val="00DC2E00"/>
    <w:rsid w:val="00E10B4C"/>
    <w:rsid w:val="00E55DE7"/>
    <w:rsid w:val="00E81038"/>
    <w:rsid w:val="00EB1A10"/>
    <w:rsid w:val="00F25391"/>
    <w:rsid w:val="00F3007D"/>
    <w:rsid w:val="00F429D2"/>
    <w:rsid w:val="00F62BD6"/>
    <w:rsid w:val="00FA1011"/>
    <w:rsid w:val="00FA71A2"/>
    <w:rsid w:val="00FC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6B7F19"/>
  <w15:chartTrackingRefBased/>
  <w15:docId w15:val="{6DB544C3-5DF0-46D4-9ACD-BA8B6E1D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3599"/>
    <w:pPr>
      <w:suppressAutoHyphens/>
      <w:jc w:val="both"/>
    </w:pPr>
    <w:rPr>
      <w:sz w:val="24"/>
      <w:lang w:eastAsia="ar-SA"/>
    </w:rPr>
  </w:style>
  <w:style w:type="paragraph" w:styleId="Heading1">
    <w:name w:val="heading 1"/>
    <w:basedOn w:val="Normal"/>
    <w:link w:val="Heading1Char"/>
    <w:uiPriority w:val="1"/>
    <w:qFormat/>
    <w:rsid w:val="008C3BCC"/>
    <w:pPr>
      <w:widowControl w:val="0"/>
      <w:suppressAutoHyphens w:val="0"/>
      <w:autoSpaceDE w:val="0"/>
      <w:autoSpaceDN w:val="0"/>
      <w:ind w:left="1701" w:right="1721"/>
      <w:jc w:val="center"/>
      <w:outlineLvl w:val="0"/>
    </w:pPr>
    <w:rPr>
      <w:b/>
      <w:bCs/>
      <w:szCs w:val="24"/>
      <w:lang w:eastAsia="en-US" w:bidi="en-US"/>
    </w:rPr>
  </w:style>
  <w:style w:type="paragraph" w:styleId="Heading2">
    <w:name w:val="heading 2"/>
    <w:basedOn w:val="Normal"/>
    <w:next w:val="Normal"/>
    <w:link w:val="Heading2Char"/>
    <w:qFormat/>
    <w:rsid w:val="003C430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C430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sid w:val="00AD3599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AD3599"/>
  </w:style>
  <w:style w:type="paragraph" w:customStyle="1" w:styleId="Heading">
    <w:name w:val="Heading"/>
    <w:basedOn w:val="Normal"/>
    <w:next w:val="BodyText"/>
    <w:rsid w:val="00AD35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AD3599"/>
    <w:pPr>
      <w:spacing w:after="120"/>
    </w:pPr>
  </w:style>
  <w:style w:type="paragraph" w:styleId="List">
    <w:name w:val="List"/>
    <w:basedOn w:val="BodyText"/>
    <w:rsid w:val="00AD3599"/>
    <w:rPr>
      <w:rFonts w:cs="Tahoma"/>
    </w:rPr>
  </w:style>
  <w:style w:type="paragraph" w:styleId="Caption">
    <w:name w:val="caption"/>
    <w:basedOn w:val="Normal"/>
    <w:qFormat/>
    <w:rsid w:val="00AD359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AD3599"/>
    <w:pPr>
      <w:suppressLineNumbers/>
    </w:pPr>
    <w:rPr>
      <w:rFonts w:cs="Tahoma"/>
    </w:rPr>
  </w:style>
  <w:style w:type="paragraph" w:styleId="Header">
    <w:name w:val="header"/>
    <w:basedOn w:val="Normal"/>
    <w:rsid w:val="00AD35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35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AD35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3F2F"/>
    <w:pPr>
      <w:suppressAutoHyphens w:val="0"/>
      <w:spacing w:before="100" w:beforeAutospacing="1" w:after="100" w:afterAutospacing="1"/>
      <w:jc w:val="left"/>
    </w:pPr>
    <w:rPr>
      <w:szCs w:val="24"/>
      <w:lang w:eastAsia="en-US"/>
    </w:rPr>
  </w:style>
  <w:style w:type="paragraph" w:styleId="Title">
    <w:name w:val="Title"/>
    <w:basedOn w:val="Normal"/>
    <w:link w:val="TitleChar"/>
    <w:qFormat/>
    <w:rsid w:val="000E3F2F"/>
    <w:pPr>
      <w:suppressAutoHyphens w:val="0"/>
      <w:autoSpaceDE w:val="0"/>
      <w:autoSpaceDN w:val="0"/>
      <w:adjustRightInd w:val="0"/>
      <w:jc w:val="center"/>
    </w:pPr>
    <w:rPr>
      <w:rFonts w:ascii="Bookman Old Style" w:hAnsi="Bookman Old Style" w:cs="Arial"/>
      <w:b/>
      <w:bCs/>
      <w:sz w:val="32"/>
      <w:szCs w:val="32"/>
      <w:lang w:eastAsia="en-US"/>
    </w:rPr>
  </w:style>
  <w:style w:type="character" w:customStyle="1" w:styleId="TitleChar">
    <w:name w:val="Title Char"/>
    <w:link w:val="Title"/>
    <w:rsid w:val="000E3F2F"/>
    <w:rPr>
      <w:rFonts w:ascii="Bookman Old Style" w:hAnsi="Bookman Old Style" w:cs="Arial"/>
      <w:b/>
      <w:bCs/>
      <w:sz w:val="32"/>
      <w:szCs w:val="32"/>
    </w:rPr>
  </w:style>
  <w:style w:type="paragraph" w:customStyle="1" w:styleId="Default">
    <w:name w:val="Default"/>
    <w:rsid w:val="000832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uiPriority w:val="1"/>
    <w:rsid w:val="008C3BCC"/>
    <w:rPr>
      <w:b/>
      <w:bCs/>
      <w:sz w:val="24"/>
      <w:szCs w:val="24"/>
      <w:lang w:bidi="en-US"/>
    </w:rPr>
  </w:style>
  <w:style w:type="character" w:styleId="Hyperlink">
    <w:name w:val="Hyperlink"/>
    <w:uiPriority w:val="99"/>
    <w:unhideWhenUsed/>
    <w:rsid w:val="008C3BCC"/>
    <w:rPr>
      <w:color w:val="0563C1"/>
      <w:u w:val="single"/>
    </w:rPr>
  </w:style>
  <w:style w:type="character" w:customStyle="1" w:styleId="Heading2Char">
    <w:name w:val="Heading 2 Char"/>
    <w:link w:val="Heading2"/>
    <w:rsid w:val="003C430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link w:val="Heading3"/>
    <w:semiHidden/>
    <w:rsid w:val="003C430B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NoSpacing">
    <w:name w:val="No Spacing"/>
    <w:uiPriority w:val="1"/>
    <w:qFormat/>
    <w:rsid w:val="003C430B"/>
    <w:pPr>
      <w:suppressAutoHyphens/>
      <w:jc w:val="both"/>
    </w:pPr>
    <w:rPr>
      <w:sz w:val="24"/>
      <w:lang w:eastAsia="ar-SA"/>
    </w:rPr>
  </w:style>
  <w:style w:type="character" w:styleId="UnresolvedMention">
    <w:name w:val="Unresolved Mention"/>
    <w:uiPriority w:val="99"/>
    <w:semiHidden/>
    <w:unhideWhenUsed/>
    <w:rsid w:val="00CF040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4C43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431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C4315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4C4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4315"/>
    <w:rPr>
      <w:b/>
      <w:bCs/>
      <w:lang w:eastAsia="ar-SA"/>
    </w:rPr>
  </w:style>
  <w:style w:type="paragraph" w:styleId="Revision">
    <w:name w:val="Revision"/>
    <w:hidden/>
    <w:uiPriority w:val="99"/>
    <w:semiHidden/>
    <w:rsid w:val="004C4315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ieras@townofmead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Kennedy</dc:creator>
  <cp:keywords/>
  <dc:description/>
  <cp:lastModifiedBy>Collin Mieras</cp:lastModifiedBy>
  <cp:revision>6</cp:revision>
  <cp:lastPrinted>2019-04-29T17:14:00Z</cp:lastPrinted>
  <dcterms:created xsi:type="dcterms:W3CDTF">2023-12-13T17:47:00Z</dcterms:created>
  <dcterms:modified xsi:type="dcterms:W3CDTF">2023-12-13T17:53:00Z</dcterms:modified>
  <cp:category/>
  <cp:contentStatus/>
</cp:coreProperties>
</file>